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60" w:rsidRPr="00C66A96" w:rsidRDefault="00B41C60" w:rsidP="00B41C60">
      <w:pPr>
        <w:jc w:val="center"/>
        <w:rPr>
          <w:sz w:val="24"/>
          <w:szCs w:val="24"/>
        </w:rPr>
      </w:pPr>
      <w:r w:rsidRPr="00C66A96">
        <w:rPr>
          <w:b/>
          <w:sz w:val="24"/>
          <w:szCs w:val="24"/>
        </w:rPr>
        <w:t>Аннотация к Рабочей программе</w:t>
      </w:r>
    </w:p>
    <w:p w:rsidR="00C66A96" w:rsidRDefault="00B41C60" w:rsidP="00B41C60">
      <w:pPr>
        <w:widowControl/>
        <w:rPr>
          <w:sz w:val="24"/>
          <w:szCs w:val="24"/>
        </w:rPr>
      </w:pPr>
      <w:r w:rsidRPr="00C66A96">
        <w:rPr>
          <w:sz w:val="24"/>
          <w:szCs w:val="24"/>
        </w:rPr>
        <w:t xml:space="preserve">Рабочая программа по </w:t>
      </w:r>
      <w:r w:rsidRPr="00C66A96">
        <w:rPr>
          <w:sz w:val="24"/>
          <w:szCs w:val="24"/>
        </w:rPr>
        <w:t xml:space="preserve">родной русской литературе </w:t>
      </w:r>
      <w:r w:rsidRPr="00C66A96">
        <w:rPr>
          <w:sz w:val="24"/>
          <w:szCs w:val="24"/>
        </w:rPr>
        <w:t xml:space="preserve">для 5-8 класса  </w:t>
      </w:r>
    </w:p>
    <w:p w:rsidR="00B41C60" w:rsidRPr="00C66A96" w:rsidRDefault="00B41C60" w:rsidP="00B41C60">
      <w:pPr>
        <w:widowControl/>
        <w:rPr>
          <w:rFonts w:ascii="OfficinaSansBoldITC-Regular" w:eastAsiaTheme="minorHAnsi" w:hAnsi="OfficinaSansBoldITC-Regular" w:cs="OfficinaSansBoldITC-Regular"/>
          <w:b/>
          <w:bCs/>
          <w:color w:val="818386"/>
          <w:sz w:val="24"/>
          <w:szCs w:val="24"/>
          <w:lang w:eastAsia="en-US"/>
        </w:rPr>
      </w:pPr>
      <w:proofErr w:type="gramStart"/>
      <w:r w:rsidRPr="00C66A96">
        <w:rPr>
          <w:sz w:val="24"/>
          <w:szCs w:val="24"/>
        </w:rPr>
        <w:t>разработана</w:t>
      </w:r>
      <w:proofErr w:type="gramEnd"/>
      <w:r w:rsidRPr="00C66A96">
        <w:rPr>
          <w:sz w:val="24"/>
          <w:szCs w:val="24"/>
        </w:rPr>
        <w:t xml:space="preserve"> учителем первой категории Корневой Натальей Васильевной </w:t>
      </w:r>
    </w:p>
    <w:p w:rsidR="00B41C60" w:rsidRPr="00C66A96" w:rsidRDefault="00B41C60" w:rsidP="00B41C60">
      <w:pPr>
        <w:pStyle w:val="a3"/>
        <w:spacing w:before="67" w:line="244" w:lineRule="auto"/>
        <w:ind w:left="0"/>
        <w:jc w:val="left"/>
        <w:rPr>
          <w:rFonts w:ascii="Times New Roman" w:hAnsi="Times New Roman" w:cs="Times New Roman"/>
          <w:sz w:val="24"/>
          <w:szCs w:val="24"/>
        </w:rPr>
      </w:pPr>
      <w:proofErr w:type="gramStart"/>
      <w:r w:rsidRPr="00C66A96">
        <w:rPr>
          <w:rFonts w:ascii="Times New Roman" w:hAnsi="Times New Roman" w:cs="Times New Roman"/>
          <w:sz w:val="24"/>
          <w:szCs w:val="24"/>
        </w:rPr>
        <w:t xml:space="preserve">на </w:t>
      </w:r>
      <w:r w:rsidRPr="00C66A96">
        <w:rPr>
          <w:rFonts w:ascii="Times New Roman" w:hAnsi="Times New Roman" w:cs="Times New Roman"/>
          <w:color w:val="231F20"/>
          <w:sz w:val="24"/>
          <w:szCs w:val="24"/>
        </w:rPr>
        <w:t xml:space="preserve"> основе проекта примерной рабочей программы ООО, составленной Институтом Стратегии развития Образования министерства Просвещения Российской Федерации, на</w:t>
      </w:r>
      <w:r w:rsidRPr="00C66A96">
        <w:rPr>
          <w:rFonts w:ascii="Times New Roman" w:hAnsi="Times New Roman" w:cs="Times New Roman"/>
          <w:color w:val="231F20"/>
          <w:spacing w:val="1"/>
          <w:sz w:val="24"/>
          <w:szCs w:val="24"/>
        </w:rPr>
        <w:t xml:space="preserve"> </w:t>
      </w:r>
      <w:r w:rsidRPr="00C66A96">
        <w:rPr>
          <w:rFonts w:ascii="Times New Roman" w:hAnsi="Times New Roman" w:cs="Times New Roman"/>
          <w:color w:val="231F20"/>
          <w:sz w:val="24"/>
          <w:szCs w:val="24"/>
        </w:rPr>
        <w:t>основе требований к результатам освоения программы основного общего образования, представленных в Федеральном го</w:t>
      </w:r>
      <w:r w:rsidRPr="00C66A96">
        <w:rPr>
          <w:rFonts w:ascii="Times New Roman" w:hAnsi="Times New Roman" w:cs="Times New Roman"/>
          <w:color w:val="231F20"/>
          <w:spacing w:val="-1"/>
          <w:sz w:val="24"/>
          <w:szCs w:val="24"/>
        </w:rPr>
        <w:t xml:space="preserve">сударственном образовательном </w:t>
      </w:r>
      <w:r w:rsidRPr="00C66A96">
        <w:rPr>
          <w:rFonts w:ascii="Times New Roman" w:hAnsi="Times New Roman" w:cs="Times New Roman"/>
          <w:color w:val="231F20"/>
          <w:sz w:val="24"/>
          <w:szCs w:val="24"/>
        </w:rPr>
        <w:t>стандарте основного общего</w:t>
      </w:r>
      <w:r w:rsidRPr="00C66A96">
        <w:rPr>
          <w:rFonts w:ascii="Times New Roman" w:hAnsi="Times New Roman" w:cs="Times New Roman"/>
          <w:color w:val="231F20"/>
          <w:spacing w:val="1"/>
          <w:sz w:val="24"/>
          <w:szCs w:val="24"/>
        </w:rPr>
        <w:t xml:space="preserve"> </w:t>
      </w:r>
      <w:r w:rsidRPr="00C66A96">
        <w:rPr>
          <w:rFonts w:ascii="Times New Roman" w:hAnsi="Times New Roman" w:cs="Times New Roman"/>
          <w:color w:val="231F20"/>
          <w:sz w:val="24"/>
          <w:szCs w:val="24"/>
        </w:rPr>
        <w:t>образования, а также на основе планируемых результатов духовно-нравственного развития, воспитания и социализации</w:t>
      </w:r>
      <w:r w:rsidRPr="00C66A96">
        <w:rPr>
          <w:rFonts w:ascii="Times New Roman" w:hAnsi="Times New Roman" w:cs="Times New Roman"/>
          <w:color w:val="231F20"/>
          <w:spacing w:val="1"/>
          <w:sz w:val="24"/>
          <w:szCs w:val="24"/>
        </w:rPr>
        <w:t xml:space="preserve"> </w:t>
      </w:r>
      <w:r w:rsidRPr="00C66A96">
        <w:rPr>
          <w:rFonts w:ascii="Times New Roman" w:hAnsi="Times New Roman" w:cs="Times New Roman"/>
          <w:color w:val="231F20"/>
          <w:w w:val="95"/>
          <w:sz w:val="24"/>
          <w:szCs w:val="24"/>
        </w:rPr>
        <w:t>обучающихся, представленных в Примерной программе воспи</w:t>
      </w:r>
      <w:r w:rsidRPr="00C66A96">
        <w:rPr>
          <w:rFonts w:ascii="Times New Roman" w:hAnsi="Times New Roman" w:cs="Times New Roman"/>
          <w:color w:val="231F20"/>
          <w:sz w:val="24"/>
          <w:szCs w:val="24"/>
        </w:rPr>
        <w:t>тания.</w:t>
      </w:r>
      <w:proofErr w:type="gramEnd"/>
    </w:p>
    <w:p w:rsidR="00B41C60" w:rsidRPr="00C66A96" w:rsidRDefault="00B41C60">
      <w:pPr>
        <w:rPr>
          <w:sz w:val="24"/>
          <w:szCs w:val="24"/>
        </w:rPr>
      </w:pPr>
    </w:p>
    <w:p w:rsidR="00B41C60" w:rsidRPr="00C66A96" w:rsidRDefault="00B41C60">
      <w:pPr>
        <w:rPr>
          <w:b/>
          <w:bCs/>
          <w:sz w:val="24"/>
          <w:szCs w:val="24"/>
        </w:rPr>
      </w:pPr>
      <w:r w:rsidRPr="00C66A96">
        <w:rPr>
          <w:b/>
          <w:bCs/>
          <w:sz w:val="24"/>
          <w:szCs w:val="24"/>
        </w:rPr>
        <w:t>цели и задачи Рабочей программы:</w:t>
      </w:r>
    </w:p>
    <w:p w:rsidR="00B41C60" w:rsidRPr="00C66A96" w:rsidRDefault="00B41C60">
      <w:pPr>
        <w:rPr>
          <w:sz w:val="24"/>
          <w:szCs w:val="24"/>
        </w:rPr>
      </w:pPr>
      <w:r w:rsidRPr="00C66A96">
        <w:rPr>
          <w:sz w:val="24"/>
          <w:szCs w:val="24"/>
        </w:rPr>
        <w:sym w:font="Symbol" w:char="F0B7"/>
      </w:r>
      <w:r w:rsidRPr="00C66A96">
        <w:rPr>
          <w:sz w:val="24"/>
          <w:szCs w:val="24"/>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w:t>
      </w:r>
      <w:r w:rsidRPr="00C66A96">
        <w:rPr>
          <w:sz w:val="24"/>
          <w:szCs w:val="24"/>
        </w:rPr>
        <w:t>нностям отечественной культуры;</w:t>
      </w:r>
    </w:p>
    <w:p w:rsidR="00B41C60" w:rsidRPr="00C66A96" w:rsidRDefault="00B41C60">
      <w:pPr>
        <w:rPr>
          <w:sz w:val="24"/>
          <w:szCs w:val="24"/>
        </w:rPr>
      </w:pPr>
      <w:r w:rsidRPr="00C66A96">
        <w:rPr>
          <w:sz w:val="24"/>
          <w:szCs w:val="24"/>
        </w:rPr>
        <w:sym w:font="Symbol" w:char="F0B7"/>
      </w:r>
      <w:r w:rsidRPr="00C66A96">
        <w:rPr>
          <w:sz w:val="24"/>
          <w:szCs w:val="24"/>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B41C60" w:rsidRPr="00C66A96" w:rsidRDefault="00B41C60">
      <w:pPr>
        <w:rPr>
          <w:sz w:val="24"/>
          <w:szCs w:val="24"/>
        </w:rPr>
      </w:pPr>
      <w:r w:rsidRPr="00C66A96">
        <w:rPr>
          <w:sz w:val="24"/>
          <w:szCs w:val="24"/>
        </w:rPr>
        <w:sym w:font="Symbol" w:char="F0B7"/>
      </w:r>
      <w:r w:rsidRPr="00C66A96">
        <w:rPr>
          <w:sz w:val="24"/>
          <w:szCs w:val="24"/>
        </w:rPr>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B41C60" w:rsidRPr="00C66A96" w:rsidRDefault="00B41C60">
      <w:pPr>
        <w:rPr>
          <w:sz w:val="24"/>
          <w:szCs w:val="24"/>
        </w:rPr>
      </w:pPr>
      <w:r w:rsidRPr="00C66A96">
        <w:rPr>
          <w:sz w:val="24"/>
          <w:szCs w:val="24"/>
        </w:rPr>
        <w:sym w:font="Symbol" w:char="F0B7"/>
      </w:r>
      <w:r w:rsidRPr="00C66A96">
        <w:rPr>
          <w:sz w:val="24"/>
          <w:szCs w:val="24"/>
        </w:rPr>
        <w:t xml:space="preserve"> поэтапное, последовательное формирование умений читать, комментировать, анализировать и интерпретировать художественный текст;</w:t>
      </w:r>
    </w:p>
    <w:p w:rsidR="00B41C60" w:rsidRPr="00C66A96" w:rsidRDefault="00B41C60">
      <w:pPr>
        <w:rPr>
          <w:sz w:val="24"/>
          <w:szCs w:val="24"/>
        </w:rPr>
      </w:pPr>
      <w:r w:rsidRPr="00C66A96">
        <w:rPr>
          <w:sz w:val="24"/>
          <w:szCs w:val="24"/>
        </w:rPr>
        <w:t xml:space="preserve"> </w:t>
      </w:r>
      <w:r w:rsidRPr="00C66A96">
        <w:rPr>
          <w:sz w:val="24"/>
          <w:szCs w:val="24"/>
        </w:rPr>
        <w:sym w:font="Symbol" w:char="F0B7"/>
      </w:r>
      <w:r w:rsidRPr="00C66A96">
        <w:rPr>
          <w:sz w:val="24"/>
          <w:szCs w:val="24"/>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41C60" w:rsidRPr="00C66A96" w:rsidRDefault="00B41C60">
      <w:pPr>
        <w:rPr>
          <w:sz w:val="24"/>
          <w:szCs w:val="24"/>
        </w:rPr>
      </w:pPr>
      <w:r w:rsidRPr="00C66A96">
        <w:rPr>
          <w:sz w:val="24"/>
          <w:szCs w:val="24"/>
        </w:rPr>
        <w:t xml:space="preserve"> </w:t>
      </w:r>
      <w:r w:rsidRPr="00C66A96">
        <w:rPr>
          <w:sz w:val="24"/>
          <w:szCs w:val="24"/>
        </w:rPr>
        <w:sym w:font="Symbol" w:char="F0B7"/>
      </w:r>
      <w:r w:rsidRPr="00C66A96">
        <w:rPr>
          <w:sz w:val="24"/>
          <w:szCs w:val="24"/>
        </w:rPr>
        <w:t xml:space="preserve"> овладение важнейшими </w:t>
      </w:r>
      <w:proofErr w:type="spellStart"/>
      <w:r w:rsidRPr="00C66A96">
        <w:rPr>
          <w:sz w:val="24"/>
          <w:szCs w:val="24"/>
        </w:rPr>
        <w:t>общеучебными</w:t>
      </w:r>
      <w:proofErr w:type="spellEnd"/>
      <w:r w:rsidRPr="00C66A96">
        <w:rPr>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r w:rsidRPr="00C66A96">
        <w:rPr>
          <w:sz w:val="24"/>
          <w:szCs w:val="24"/>
        </w:rPr>
        <w:sym w:font="Symbol" w:char="F0B7"/>
      </w:r>
      <w:r w:rsidRPr="00C66A96">
        <w:rPr>
          <w:sz w:val="24"/>
          <w:szCs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Нормативно-правовое обеспечение рабочей программы по литературе: </w:t>
      </w:r>
    </w:p>
    <w:p w:rsidR="00B41C60" w:rsidRPr="00C66A96" w:rsidRDefault="00B41C60">
      <w:pPr>
        <w:rPr>
          <w:sz w:val="24"/>
          <w:szCs w:val="24"/>
        </w:rPr>
      </w:pPr>
    </w:p>
    <w:p w:rsidR="00B41C60" w:rsidRPr="00C66A96" w:rsidRDefault="00B41C60" w:rsidP="00B41C60">
      <w:pPr>
        <w:jc w:val="both"/>
        <w:rPr>
          <w:b/>
          <w:color w:val="FF0000"/>
          <w:sz w:val="24"/>
          <w:szCs w:val="24"/>
        </w:rPr>
      </w:pPr>
      <w:r w:rsidRPr="00C66A96">
        <w:rPr>
          <w:sz w:val="24"/>
          <w:szCs w:val="24"/>
        </w:rPr>
        <w:t xml:space="preserve"> </w:t>
      </w:r>
      <w:r w:rsidRPr="00C66A96">
        <w:rPr>
          <w:b/>
          <w:sz w:val="24"/>
          <w:szCs w:val="24"/>
        </w:rPr>
        <w:t xml:space="preserve"> Для реализации программного содержания используется </w:t>
      </w:r>
      <w:r w:rsidRPr="00C66A96">
        <w:rPr>
          <w:b/>
          <w:bCs/>
          <w:color w:val="000000"/>
          <w:sz w:val="24"/>
          <w:szCs w:val="24"/>
        </w:rPr>
        <w:t>учебники:</w:t>
      </w:r>
      <w:r w:rsidRPr="00C66A96">
        <w:rPr>
          <w:b/>
          <w:color w:val="000000"/>
          <w:sz w:val="24"/>
          <w:szCs w:val="24"/>
        </w:rPr>
        <w:t xml:space="preserve"> </w:t>
      </w:r>
    </w:p>
    <w:p w:rsidR="00B41C60" w:rsidRPr="00C66A96" w:rsidRDefault="00B41C60" w:rsidP="00B41C60">
      <w:pPr>
        <w:shd w:val="clear" w:color="auto" w:fill="FFFFFF"/>
        <w:tabs>
          <w:tab w:val="left" w:leader="underscore" w:pos="10290"/>
        </w:tabs>
        <w:ind w:firstLine="360"/>
        <w:jc w:val="both"/>
        <w:rPr>
          <w:color w:val="000000"/>
          <w:sz w:val="24"/>
          <w:szCs w:val="24"/>
        </w:rPr>
      </w:pPr>
    </w:p>
    <w:p w:rsidR="00C66A96" w:rsidRPr="00C66A96" w:rsidRDefault="00C66A96">
      <w:pPr>
        <w:rPr>
          <w:sz w:val="24"/>
          <w:szCs w:val="24"/>
        </w:rPr>
      </w:pPr>
      <w:r w:rsidRPr="00C66A96">
        <w:rPr>
          <w:sz w:val="24"/>
          <w:szCs w:val="24"/>
        </w:rPr>
        <w:t>Родная русская литература : 5-й класс : учебное пособие/   О. М. Александров</w:t>
      </w:r>
      <w:proofErr w:type="gramStart"/>
      <w:r w:rsidRPr="00C66A96">
        <w:rPr>
          <w:sz w:val="24"/>
          <w:szCs w:val="24"/>
        </w:rPr>
        <w:t>а(</w:t>
      </w:r>
      <w:proofErr w:type="gramEnd"/>
      <w:r w:rsidRPr="00C66A96">
        <w:rPr>
          <w:sz w:val="24"/>
          <w:szCs w:val="24"/>
        </w:rPr>
        <w:t xml:space="preserve">и др.)._2-е изд., стер.-Москва : Просвещение. 2022. </w:t>
      </w:r>
    </w:p>
    <w:p w:rsidR="00C66A96" w:rsidRPr="00C66A96" w:rsidRDefault="00C66A96">
      <w:pPr>
        <w:rPr>
          <w:sz w:val="24"/>
          <w:szCs w:val="24"/>
        </w:rPr>
      </w:pPr>
      <w:r w:rsidRPr="00C66A96">
        <w:rPr>
          <w:sz w:val="24"/>
          <w:szCs w:val="24"/>
        </w:rPr>
        <w:t>Родная русская литература : 6</w:t>
      </w:r>
      <w:r w:rsidRPr="00C66A96">
        <w:rPr>
          <w:sz w:val="24"/>
          <w:szCs w:val="24"/>
        </w:rPr>
        <w:t>-й класс : учебное пособие/   О. М. Александров</w:t>
      </w:r>
      <w:proofErr w:type="gramStart"/>
      <w:r w:rsidRPr="00C66A96">
        <w:rPr>
          <w:sz w:val="24"/>
          <w:szCs w:val="24"/>
        </w:rPr>
        <w:t>а(</w:t>
      </w:r>
      <w:proofErr w:type="gramEnd"/>
      <w:r w:rsidRPr="00C66A96">
        <w:rPr>
          <w:sz w:val="24"/>
          <w:szCs w:val="24"/>
        </w:rPr>
        <w:t xml:space="preserve">и др.)._2-е изд., стер.-Москва : Просвещение. 2022.                       </w:t>
      </w:r>
    </w:p>
    <w:p w:rsidR="00C66A96" w:rsidRPr="00C66A96" w:rsidRDefault="00C66A96">
      <w:pPr>
        <w:rPr>
          <w:sz w:val="24"/>
          <w:szCs w:val="24"/>
        </w:rPr>
      </w:pPr>
      <w:r w:rsidRPr="00C66A96">
        <w:rPr>
          <w:sz w:val="24"/>
          <w:szCs w:val="24"/>
        </w:rPr>
        <w:t>Родная русская литература : 7</w:t>
      </w:r>
      <w:r w:rsidRPr="00C66A96">
        <w:rPr>
          <w:sz w:val="24"/>
          <w:szCs w:val="24"/>
        </w:rPr>
        <w:t>-й класс : учебное пособие/   О. М. Александров</w:t>
      </w:r>
      <w:proofErr w:type="gramStart"/>
      <w:r w:rsidRPr="00C66A96">
        <w:rPr>
          <w:sz w:val="24"/>
          <w:szCs w:val="24"/>
        </w:rPr>
        <w:t>а(</w:t>
      </w:r>
      <w:proofErr w:type="gramEnd"/>
      <w:r w:rsidRPr="00C66A96">
        <w:rPr>
          <w:sz w:val="24"/>
          <w:szCs w:val="24"/>
        </w:rPr>
        <w:t xml:space="preserve">и др.)._2-е изд., стер.-Москва : Просвещение. 2022.                       </w:t>
      </w:r>
    </w:p>
    <w:p w:rsidR="00C66A96" w:rsidRDefault="00C66A96">
      <w:pPr>
        <w:rPr>
          <w:sz w:val="24"/>
          <w:szCs w:val="24"/>
        </w:rPr>
      </w:pPr>
      <w:r w:rsidRPr="00C66A96">
        <w:rPr>
          <w:sz w:val="24"/>
          <w:szCs w:val="24"/>
        </w:rPr>
        <w:t>Родная русская литература : 8</w:t>
      </w:r>
      <w:r w:rsidRPr="00C66A96">
        <w:rPr>
          <w:sz w:val="24"/>
          <w:szCs w:val="24"/>
        </w:rPr>
        <w:t>-й класс : учебное пособие/   О. М. Александров</w:t>
      </w:r>
      <w:proofErr w:type="gramStart"/>
      <w:r w:rsidRPr="00C66A96">
        <w:rPr>
          <w:sz w:val="24"/>
          <w:szCs w:val="24"/>
        </w:rPr>
        <w:t>а(</w:t>
      </w:r>
      <w:proofErr w:type="gramEnd"/>
      <w:r w:rsidRPr="00C66A96">
        <w:rPr>
          <w:sz w:val="24"/>
          <w:szCs w:val="24"/>
        </w:rPr>
        <w:t xml:space="preserve">и др.)._2-е изд., стер.-Москва : Просвещение. 2022. </w:t>
      </w:r>
    </w:p>
    <w:p w:rsidR="00C66A96" w:rsidRDefault="00C66A96">
      <w:pPr>
        <w:rPr>
          <w:sz w:val="24"/>
          <w:szCs w:val="24"/>
        </w:rPr>
      </w:pPr>
    </w:p>
    <w:p w:rsidR="00C66A96" w:rsidRDefault="00C66A96">
      <w:pPr>
        <w:rPr>
          <w:sz w:val="24"/>
          <w:szCs w:val="24"/>
        </w:rPr>
      </w:pPr>
      <w:r>
        <w:rPr>
          <w:sz w:val="24"/>
          <w:szCs w:val="24"/>
        </w:rPr>
        <w:t>И</w:t>
      </w:r>
      <w:r w:rsidR="00B41C60" w:rsidRPr="00C66A96">
        <w:rPr>
          <w:sz w:val="24"/>
          <w:szCs w:val="24"/>
        </w:rPr>
        <w:t xml:space="preserve">зучение </w:t>
      </w:r>
      <w:r>
        <w:rPr>
          <w:sz w:val="24"/>
          <w:szCs w:val="24"/>
        </w:rPr>
        <w:t xml:space="preserve">родной русской </w:t>
      </w:r>
      <w:r w:rsidR="00B41C60" w:rsidRPr="00C66A96">
        <w:rPr>
          <w:sz w:val="24"/>
          <w:szCs w:val="24"/>
        </w:rPr>
        <w:t>литературы осущест</w:t>
      </w:r>
      <w:r>
        <w:rPr>
          <w:sz w:val="24"/>
          <w:szCs w:val="24"/>
        </w:rPr>
        <w:t>вляется в объёме: в 5 классе —34</w:t>
      </w:r>
      <w:r w:rsidR="00B41C60" w:rsidRPr="00C66A96">
        <w:rPr>
          <w:sz w:val="24"/>
          <w:szCs w:val="24"/>
        </w:rPr>
        <w:t xml:space="preserve"> ч. в 6 классе —17 ч. в 7 классе —17 ч. в 8 классе —17 ч. </w:t>
      </w:r>
    </w:p>
    <w:p w:rsidR="00C66A96" w:rsidRDefault="00C66A96">
      <w:pPr>
        <w:rPr>
          <w:sz w:val="24"/>
          <w:szCs w:val="24"/>
        </w:rPr>
      </w:pPr>
    </w:p>
    <w:p w:rsidR="00C66A96" w:rsidRPr="00C66A96" w:rsidRDefault="00C66A96">
      <w:pPr>
        <w:rPr>
          <w:sz w:val="24"/>
          <w:szCs w:val="24"/>
        </w:rPr>
      </w:pPr>
      <w:r w:rsidRPr="00C66A96">
        <w:rPr>
          <w:b/>
          <w:sz w:val="24"/>
          <w:szCs w:val="24"/>
        </w:rPr>
        <w:t>Формы организации учебного процесса:</w:t>
      </w:r>
      <w:r w:rsidRPr="00C66A96">
        <w:rPr>
          <w:sz w:val="24"/>
          <w:szCs w:val="24"/>
        </w:rPr>
        <w:t xml:space="preserve"> </w:t>
      </w:r>
    </w:p>
    <w:p w:rsidR="00C66A96" w:rsidRDefault="00B41C60">
      <w:pPr>
        <w:rPr>
          <w:sz w:val="24"/>
          <w:szCs w:val="24"/>
        </w:rPr>
      </w:pPr>
      <w:r w:rsidRPr="00C66A96">
        <w:rPr>
          <w:sz w:val="24"/>
          <w:szCs w:val="24"/>
        </w:rPr>
        <w:t xml:space="preserve">поурочная система обучения с использованием объяснительно-иллюстративного, </w:t>
      </w:r>
      <w:r w:rsidRPr="00C66A96">
        <w:rPr>
          <w:sz w:val="24"/>
          <w:szCs w:val="24"/>
        </w:rPr>
        <w:lastRenderedPageBreak/>
        <w:t xml:space="preserve">репродуктивного, частично-поискового методов обучения. </w:t>
      </w:r>
    </w:p>
    <w:p w:rsidR="00C66A96" w:rsidRDefault="00B41C60">
      <w:pPr>
        <w:rPr>
          <w:sz w:val="24"/>
          <w:szCs w:val="24"/>
        </w:rPr>
      </w:pPr>
      <w:r w:rsidRPr="00C66A96">
        <w:rPr>
          <w:sz w:val="24"/>
          <w:szCs w:val="24"/>
        </w:rPr>
        <w:t xml:space="preserve">Типы уроков: урок изучения нового материала, урок закрепления знаний, умений и навыков, комбинированный урок, урок-беседа, </w:t>
      </w:r>
      <w:proofErr w:type="spellStart"/>
      <w:r w:rsidRPr="00C66A96">
        <w:rPr>
          <w:sz w:val="24"/>
          <w:szCs w:val="24"/>
        </w:rPr>
        <w:t>повторительнообобщающий</w:t>
      </w:r>
      <w:proofErr w:type="spellEnd"/>
      <w:r w:rsidRPr="00C66A96">
        <w:rPr>
          <w:sz w:val="24"/>
          <w:szCs w:val="24"/>
        </w:rPr>
        <w:t xml:space="preserve"> урок, урок - лекция, урок - игра, уро</w:t>
      </w:r>
      <w:proofErr w:type="gramStart"/>
      <w:r w:rsidRPr="00C66A96">
        <w:rPr>
          <w:sz w:val="24"/>
          <w:szCs w:val="24"/>
        </w:rPr>
        <w:t>к-</w:t>
      </w:r>
      <w:proofErr w:type="gramEnd"/>
      <w:r w:rsidRPr="00C66A96">
        <w:rPr>
          <w:sz w:val="24"/>
          <w:szCs w:val="24"/>
        </w:rPr>
        <w:t xml:space="preserve"> исследование, урок-практикум, урок развития речи. </w:t>
      </w:r>
    </w:p>
    <w:p w:rsidR="00C66A96" w:rsidRDefault="00C66A96">
      <w:pPr>
        <w:rPr>
          <w:sz w:val="24"/>
          <w:szCs w:val="24"/>
        </w:rPr>
      </w:pPr>
    </w:p>
    <w:p w:rsidR="00C66A96" w:rsidRDefault="00B41C60">
      <w:pPr>
        <w:rPr>
          <w:sz w:val="24"/>
          <w:szCs w:val="24"/>
        </w:rPr>
      </w:pPr>
      <w:r w:rsidRPr="00C66A96">
        <w:rPr>
          <w:sz w:val="24"/>
          <w:szCs w:val="24"/>
        </w:rPr>
        <w:t xml:space="preserve">В процессе изучения курса используются следующие </w:t>
      </w:r>
      <w:bookmarkStart w:id="0" w:name="_GoBack"/>
      <w:r w:rsidRPr="00C66A96">
        <w:rPr>
          <w:b/>
          <w:sz w:val="24"/>
          <w:szCs w:val="24"/>
        </w:rPr>
        <w:t>виды контроля:</w:t>
      </w:r>
      <w:bookmarkEnd w:id="0"/>
    </w:p>
    <w:p w:rsidR="003B20A1" w:rsidRPr="00C66A96" w:rsidRDefault="00B41C60">
      <w:pPr>
        <w:rPr>
          <w:sz w:val="24"/>
          <w:szCs w:val="24"/>
        </w:rPr>
      </w:pPr>
      <w:proofErr w:type="gramStart"/>
      <w:r w:rsidRPr="00C66A96">
        <w:rPr>
          <w:sz w:val="24"/>
          <w:szCs w:val="24"/>
        </w:rPr>
        <w:t>текущий, промежуточный: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сочинение на литературную тему, сообщение на литературную и историко-культурную темы, презентация проектов; итоговый: анализ стихотворения, письменный развернутый ответ на проблемный вопрос, презентация проектов.</w:t>
      </w:r>
      <w:proofErr w:type="gramEnd"/>
    </w:p>
    <w:sectPr w:rsidR="003B20A1" w:rsidRPr="00C66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OfficinaSansBoldITC-Regular">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03"/>
    <w:rsid w:val="003B20A1"/>
    <w:rsid w:val="007D5703"/>
    <w:rsid w:val="00B41C60"/>
    <w:rsid w:val="00C6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B41C60"/>
    <w:pPr>
      <w:adjustRightInd/>
      <w:spacing w:before="2"/>
      <w:ind w:left="117" w:right="114"/>
      <w:jc w:val="both"/>
    </w:pPr>
    <w:rPr>
      <w:rFonts w:ascii="Bookman Old Style" w:eastAsia="Bookman Old Style" w:hAnsi="Bookman Old Style" w:cs="Bookman Old Style"/>
      <w:lang w:eastAsia="en-US"/>
    </w:rPr>
  </w:style>
  <w:style w:type="character" w:customStyle="1" w:styleId="a4">
    <w:name w:val="Основной текст Знак"/>
    <w:basedOn w:val="a0"/>
    <w:link w:val="a3"/>
    <w:uiPriority w:val="1"/>
    <w:semiHidden/>
    <w:rsid w:val="00B41C60"/>
    <w:rPr>
      <w:rFonts w:ascii="Bookman Old Style" w:eastAsia="Bookman Old Style" w:hAnsi="Bookman Old Style" w:cs="Bookman Old Styl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B41C60"/>
    <w:pPr>
      <w:adjustRightInd/>
      <w:spacing w:before="2"/>
      <w:ind w:left="117" w:right="114"/>
      <w:jc w:val="both"/>
    </w:pPr>
    <w:rPr>
      <w:rFonts w:ascii="Bookman Old Style" w:eastAsia="Bookman Old Style" w:hAnsi="Bookman Old Style" w:cs="Bookman Old Style"/>
      <w:lang w:eastAsia="en-US"/>
    </w:rPr>
  </w:style>
  <w:style w:type="character" w:customStyle="1" w:styleId="a4">
    <w:name w:val="Основной текст Знак"/>
    <w:basedOn w:val="a0"/>
    <w:link w:val="a3"/>
    <w:uiPriority w:val="1"/>
    <w:semiHidden/>
    <w:rsid w:val="00B41C60"/>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3413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2022-09-20T15:15:00Z</dcterms:created>
  <dcterms:modified xsi:type="dcterms:W3CDTF">2022-09-20T15:34:00Z</dcterms:modified>
</cp:coreProperties>
</file>